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13" w:rsidRPr="00C74413" w:rsidRDefault="00C74413" w:rsidP="00C74413">
      <w:pPr>
        <w:shd w:val="clear" w:color="auto" w:fill="E8F0F2"/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F7B88"/>
          <w:sz w:val="20"/>
          <w:szCs w:val="20"/>
          <w:lang w:eastAsia="ru-RU"/>
        </w:rPr>
      </w:pPr>
      <w:r w:rsidRPr="00C74413">
        <w:rPr>
          <w:rFonts w:ascii="Verdana" w:eastAsia="Times New Roman" w:hAnsi="Verdana" w:cs="Times New Roman"/>
          <w:b/>
          <w:bCs/>
          <w:color w:val="0F7B88"/>
          <w:sz w:val="20"/>
          <w:szCs w:val="20"/>
          <w:lang w:eastAsia="ru-RU"/>
        </w:rPr>
        <w:t>Монтаж вертикальных тканевых жалюзи</w:t>
      </w:r>
    </w:p>
    <w:p w:rsidR="00C74413" w:rsidRPr="00C74413" w:rsidRDefault="00C74413" w:rsidP="00C7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744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7441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8F0F2"/>
          <w:lang w:eastAsia="ru-RU"/>
        </w:rPr>
        <w:t>Для осуществления монтажа изделий на ваши окна вы можете:</w:t>
      </w:r>
      <w:r w:rsidRPr="00C744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7441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8F0F2"/>
          <w:lang w:eastAsia="ru-RU"/>
        </w:rPr>
        <w:t>•</w:t>
      </w:r>
      <w:r w:rsidRPr="00C7441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hyperlink r:id="rId4" w:tooltip="Воспользоваться услугами профессионального установщика" w:history="1">
        <w:r w:rsidRPr="00C74413">
          <w:rPr>
            <w:rFonts w:ascii="Verdana" w:eastAsia="Times New Roman" w:hAnsi="Verdana" w:cs="Times New Roman"/>
            <w:b/>
            <w:bCs/>
            <w:color w:val="000000"/>
            <w:sz w:val="18"/>
            <w:u w:val="single"/>
            <w:lang w:eastAsia="ru-RU"/>
          </w:rPr>
          <w:t>воспользоваться услугами профессионального установщика</w:t>
        </w:r>
      </w:hyperlink>
      <w:r w:rsidRPr="00C7441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7441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8F0F2"/>
          <w:lang w:eastAsia="ru-RU"/>
        </w:rPr>
        <w:t>нашего дилера в вашем городе,</w:t>
      </w:r>
      <w:r w:rsidRPr="00C744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7441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8F0F2"/>
          <w:lang w:eastAsia="ru-RU"/>
        </w:rPr>
        <w:t>• произвести монтаж самостоятельно.</w:t>
      </w:r>
      <w:r w:rsidRPr="00C744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CellSpacing w:w="15" w:type="dxa"/>
        <w:shd w:val="clear" w:color="auto" w:fill="E8F0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8"/>
        <w:gridCol w:w="3787"/>
      </w:tblGrid>
      <w:tr w:rsidR="00C74413" w:rsidRPr="00C74413" w:rsidTr="00C74413">
        <w:trPr>
          <w:tblCellSpacing w:w="15" w:type="dxa"/>
        </w:trPr>
        <w:tc>
          <w:tcPr>
            <w:tcW w:w="0" w:type="auto"/>
            <w:gridSpan w:val="2"/>
            <w:shd w:val="clear" w:color="auto" w:fill="E8F0F2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C74413" w:rsidRPr="00C74413" w:rsidRDefault="00C74413" w:rsidP="00C7441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441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1. Разметка</w:t>
            </w:r>
            <w:proofErr w:type="gramStart"/>
            <w:r w:rsidRPr="00C744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744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Р</w:t>
            </w:r>
            <w:proofErr w:type="gramEnd"/>
            <w:r w:rsidRPr="00C744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азметьте места крепления крепежных элементов (защелки или кронштейны с защелками) на расстоянии не менее 60 см друг от друга.</w:t>
            </w:r>
            <w:r w:rsidRPr="00C74413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C744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Разметка для крепления к потолку «ARMSTRONG» не требуется.</w:t>
            </w:r>
          </w:p>
        </w:tc>
      </w:tr>
      <w:tr w:rsidR="00C74413" w:rsidRPr="00C74413" w:rsidTr="00C74413">
        <w:trPr>
          <w:tblCellSpacing w:w="15" w:type="dxa"/>
        </w:trPr>
        <w:tc>
          <w:tcPr>
            <w:tcW w:w="0" w:type="auto"/>
            <w:gridSpan w:val="2"/>
            <w:shd w:val="clear" w:color="auto" w:fill="E8F0F2"/>
            <w:tcMar>
              <w:top w:w="300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74413" w:rsidRPr="00C74413" w:rsidRDefault="00C74413" w:rsidP="00C74413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441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2. Крепление жалюзи</w:t>
            </w:r>
          </w:p>
        </w:tc>
      </w:tr>
      <w:tr w:rsidR="00C74413" w:rsidRPr="00C74413" w:rsidTr="00C74413">
        <w:trPr>
          <w:tblCellSpacing w:w="15" w:type="dxa"/>
        </w:trPr>
        <w:tc>
          <w:tcPr>
            <w:tcW w:w="0" w:type="auto"/>
            <w:shd w:val="clear" w:color="auto" w:fill="E8F0F2"/>
            <w:hideMark/>
          </w:tcPr>
          <w:p w:rsidR="00C74413" w:rsidRPr="00C74413" w:rsidRDefault="00C74413" w:rsidP="00C74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44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Крепление к потолку</w:t>
            </w:r>
            <w:r w:rsidRPr="00C744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0" cy="2743200"/>
                  <wp:effectExtent l="19050" t="0" r="0" b="0"/>
                  <wp:docPr id="1" name="Рисунок 1" descr="Тканевые вертикальные жалюзи. Крепление к потолку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каневые вертикальные жалюзи. Крепление к потолку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047750" cy="952500"/>
                  <wp:effectExtent l="19050" t="0" r="0" b="0"/>
                  <wp:docPr id="2" name="Рисунок 2" descr="Тканевые вертикальные жалюзи. Крепление к потолку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каневые вертикальные жалюзи. Крепление к потолку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F0F2"/>
            <w:vAlign w:val="center"/>
            <w:hideMark/>
          </w:tcPr>
          <w:p w:rsidR="00C74413" w:rsidRPr="00C74413" w:rsidRDefault="00C74413" w:rsidP="00C74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44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Крепление в проем</w:t>
            </w:r>
            <w:r w:rsidRPr="00C744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0" cy="2743200"/>
                  <wp:effectExtent l="19050" t="0" r="0" b="0"/>
                  <wp:docPr id="3" name="Рисунок 3" descr="Тканевые вертикальные жалюзи. Крепление в проем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каневые вертикальные жалюзи. Крепление в проем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413" w:rsidRPr="00C74413" w:rsidTr="00C74413">
        <w:trPr>
          <w:tblCellSpacing w:w="15" w:type="dxa"/>
        </w:trPr>
        <w:tc>
          <w:tcPr>
            <w:tcW w:w="0" w:type="auto"/>
            <w:gridSpan w:val="2"/>
            <w:shd w:val="clear" w:color="auto" w:fill="E8F0F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C74413" w:rsidRPr="00C74413" w:rsidRDefault="00C74413" w:rsidP="00C7441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44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Крепление к потолку или в оконный проем осуществляется </w:t>
            </w:r>
            <w:proofErr w:type="spellStart"/>
            <w:r w:rsidRPr="00C744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саморезами</w:t>
            </w:r>
            <w:proofErr w:type="spellEnd"/>
            <w:r w:rsidRPr="00C744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при помощи защелок. Этот способ крепления подходит для ровных потолков.</w:t>
            </w:r>
          </w:p>
        </w:tc>
      </w:tr>
      <w:tr w:rsidR="00C74413" w:rsidRPr="00C74413" w:rsidTr="00C74413">
        <w:trPr>
          <w:tblCellSpacing w:w="15" w:type="dxa"/>
        </w:trPr>
        <w:tc>
          <w:tcPr>
            <w:tcW w:w="0" w:type="auto"/>
            <w:shd w:val="clear" w:color="auto" w:fill="E8F0F2"/>
            <w:hideMark/>
          </w:tcPr>
          <w:p w:rsidR="00C74413" w:rsidRPr="00C74413" w:rsidRDefault="00C74413" w:rsidP="00C74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44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Крепление к стене</w:t>
            </w:r>
            <w:r w:rsidRPr="00C744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0" cy="2743200"/>
                  <wp:effectExtent l="19050" t="0" r="0" b="0"/>
                  <wp:docPr id="4" name="Рисунок 4" descr="Тканевые вертикальные жалюзи. Крепление к стене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каневые вертикальные жалюзи. Крепление к стене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581150" cy="1314450"/>
                  <wp:effectExtent l="19050" t="0" r="0" b="0"/>
                  <wp:docPr id="5" name="Рисунок 5" descr="Тканевые вертикальные жалюзи. Крепление к стене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каневые вертикальные жалюзи. Крепление к стене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E8F0F2"/>
            <w:vAlign w:val="center"/>
            <w:hideMark/>
          </w:tcPr>
          <w:p w:rsidR="00C74413" w:rsidRPr="00C74413" w:rsidRDefault="00C74413" w:rsidP="00C7441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44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 креплении к стене используют кронштейны:</w:t>
            </w:r>
            <w:r w:rsidRPr="00C74413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C744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 стандартный кронштейн — 10,5 см;</w:t>
            </w:r>
            <w:r w:rsidRPr="00C74413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C744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 кронштейны 15, 20, 25, 30 см - по заказу.</w:t>
            </w:r>
            <w:r w:rsidRPr="00C74413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C744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Стандартного кронштейна достаточно для обхода препятствия (ручка окна, подоконник, батарея) до 5 см для свободного поворота ламелей. Чтобы обойти большее препятствие, нужны кронштейны (15, 20, 25, 30 см). Размер такого кронштейна осуществляется из расчета размеров максимального препятствия + 6 см.</w:t>
            </w:r>
          </w:p>
        </w:tc>
      </w:tr>
      <w:tr w:rsidR="00C74413" w:rsidRPr="00C74413" w:rsidTr="00C74413">
        <w:trPr>
          <w:tblCellSpacing w:w="15" w:type="dxa"/>
        </w:trPr>
        <w:tc>
          <w:tcPr>
            <w:tcW w:w="0" w:type="auto"/>
            <w:gridSpan w:val="2"/>
            <w:shd w:val="clear" w:color="auto" w:fill="E8F0F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C74413" w:rsidRPr="00C74413" w:rsidRDefault="00C74413" w:rsidP="00C7441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44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Монтаж кронштейнов к стене осуществляется </w:t>
            </w:r>
            <w:proofErr w:type="spellStart"/>
            <w:r w:rsidRPr="00C744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саморезами</w:t>
            </w:r>
            <w:proofErr w:type="spellEnd"/>
            <w:r w:rsidRPr="00C744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Крепление защелки к </w:t>
            </w:r>
            <w:r w:rsidRPr="00C744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кронштейну – винтом и гайкой.</w:t>
            </w:r>
          </w:p>
        </w:tc>
      </w:tr>
      <w:tr w:rsidR="00C74413" w:rsidRPr="00C74413" w:rsidTr="00C74413">
        <w:trPr>
          <w:tblCellSpacing w:w="15" w:type="dxa"/>
        </w:trPr>
        <w:tc>
          <w:tcPr>
            <w:tcW w:w="0" w:type="auto"/>
            <w:shd w:val="clear" w:color="auto" w:fill="E8F0F2"/>
            <w:hideMark/>
          </w:tcPr>
          <w:p w:rsidR="00C74413" w:rsidRPr="00C74413" w:rsidRDefault="00C74413" w:rsidP="00C74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44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lastRenderedPageBreak/>
              <w:t>Крепление к потолку «ARMSTRONG»</w:t>
            </w:r>
            <w:r w:rsidRPr="00C744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2152650" cy="1428750"/>
                  <wp:effectExtent l="19050" t="0" r="0" b="0"/>
                  <wp:docPr id="6" name="Рисунок 6" descr="Тканевые вертикальные жалюзи. Крепление к потолку ARMSTRO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Тканевые вертикальные жалюзи. Крепление к потолку ARMSTRO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F0F2"/>
            <w:vAlign w:val="center"/>
            <w:hideMark/>
          </w:tcPr>
          <w:p w:rsidR="00C74413" w:rsidRPr="00C74413" w:rsidRDefault="00C74413" w:rsidP="00C7441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44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Крепление к потолку «ARMSTRONG» не требует сверления. Защелка кронштейна для потолков «ARMSTRONG» снабжена специальным элементом, позволяющим использовать для монтажа устройство самого потолка.</w:t>
            </w:r>
          </w:p>
        </w:tc>
      </w:tr>
      <w:tr w:rsidR="00C74413" w:rsidRPr="00C74413" w:rsidTr="00C74413">
        <w:trPr>
          <w:tblCellSpacing w:w="15" w:type="dxa"/>
        </w:trPr>
        <w:tc>
          <w:tcPr>
            <w:tcW w:w="0" w:type="auto"/>
            <w:gridSpan w:val="2"/>
            <w:shd w:val="clear" w:color="auto" w:fill="E8F0F2"/>
            <w:tcMar>
              <w:top w:w="300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74413" w:rsidRPr="00C74413" w:rsidRDefault="00C74413" w:rsidP="00C7441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441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3. Установка карниза вертикальных жалюзи</w:t>
            </w:r>
            <w:proofErr w:type="gramStart"/>
            <w:r w:rsidRPr="00C744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744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З</w:t>
            </w:r>
            <w:proofErr w:type="gramEnd"/>
            <w:r w:rsidRPr="00C744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акрепите карниз жалюзи в установленных защелках. Проверьте надежность крепления карниза.</w:t>
            </w:r>
            <w:r w:rsidRPr="00C744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744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744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7441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4. Установка ламелей вертикальных жалюзи</w:t>
            </w:r>
          </w:p>
        </w:tc>
      </w:tr>
      <w:tr w:rsidR="00C74413" w:rsidRPr="00C74413" w:rsidTr="00C74413">
        <w:trPr>
          <w:tblCellSpacing w:w="15" w:type="dxa"/>
        </w:trPr>
        <w:tc>
          <w:tcPr>
            <w:tcW w:w="0" w:type="auto"/>
            <w:shd w:val="clear" w:color="auto" w:fill="E8F0F2"/>
            <w:vAlign w:val="center"/>
            <w:hideMark/>
          </w:tcPr>
          <w:p w:rsidR="00C74413" w:rsidRPr="00C74413" w:rsidRDefault="00C74413" w:rsidP="00C74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152650" cy="1905000"/>
                  <wp:effectExtent l="19050" t="0" r="0" b="0"/>
                  <wp:docPr id="7" name="Рисунок 7" descr="Тканевые вертикальные жалюзи. Установка ламелей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каневые вертикальные жалюзи. Установка ламелей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F0F2"/>
            <w:vAlign w:val="center"/>
            <w:hideMark/>
          </w:tcPr>
          <w:p w:rsidR="00C74413" w:rsidRPr="00C74413" w:rsidRDefault="00C74413" w:rsidP="00C7441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744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Вставьте держатели ламелей в клипсы бегунков.</w:t>
            </w:r>
          </w:p>
        </w:tc>
      </w:tr>
    </w:tbl>
    <w:p w:rsidR="00C74413" w:rsidRPr="00C74413" w:rsidRDefault="00C74413" w:rsidP="00C74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744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744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C74413" w:rsidRPr="00C74413" w:rsidRDefault="00C74413" w:rsidP="00C74413">
      <w:pPr>
        <w:shd w:val="clear" w:color="auto" w:fill="E8F0F2"/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F7B88"/>
          <w:sz w:val="20"/>
          <w:szCs w:val="20"/>
          <w:lang w:eastAsia="ru-RU"/>
        </w:rPr>
      </w:pPr>
      <w:r w:rsidRPr="00C74413">
        <w:rPr>
          <w:rFonts w:ascii="Verdana" w:eastAsia="Times New Roman" w:hAnsi="Verdana" w:cs="Times New Roman"/>
          <w:b/>
          <w:bCs/>
          <w:color w:val="0F7B88"/>
          <w:sz w:val="20"/>
          <w:szCs w:val="20"/>
          <w:lang w:eastAsia="ru-RU"/>
        </w:rPr>
        <w:t>Рекомендации по уходу</w:t>
      </w:r>
    </w:p>
    <w:p w:rsidR="00D60147" w:rsidRDefault="00C74413" w:rsidP="00C74413">
      <w:r w:rsidRPr="00C744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744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7441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8F0F2"/>
          <w:lang w:eastAsia="ru-RU"/>
        </w:rPr>
        <w:t>1. Тканевые ламели вертикальных жалюзи изготовлены из ткани со специальной пылеотталкивающей пропиткой, которая облегчает, и в то же время определяет уход за вертикальными тканевыми жалюзи – тканевые ламели рекомендуется очищать сухой щеткой, возможна также сухая химчистка. Настоятельно не рекомендуется стирка и замачивание ламелей во избежание потери пылеотталкивающих свой</w:t>
      </w:r>
      <w:proofErr w:type="gramStart"/>
      <w:r w:rsidRPr="00C7441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8F0F2"/>
          <w:lang w:eastAsia="ru-RU"/>
        </w:rPr>
        <w:t>ств тк</w:t>
      </w:r>
      <w:proofErr w:type="gramEnd"/>
      <w:r w:rsidRPr="00C7441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8F0F2"/>
          <w:lang w:eastAsia="ru-RU"/>
        </w:rPr>
        <w:t>ани.</w:t>
      </w:r>
      <w:r w:rsidRPr="00C7441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C744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7441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8F0F2"/>
          <w:lang w:eastAsia="ru-RU"/>
        </w:rPr>
        <w:t>2. Тканевые вертикальные жалюзи не рекомендуется применять для декора окна в помещениях с повышенным содержанием влаги (бассейн, сауна, баня и пр.).</w:t>
      </w:r>
    </w:p>
    <w:sectPr w:rsidR="00D60147" w:rsidSect="0064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413"/>
    <w:rsid w:val="002420EE"/>
    <w:rsid w:val="0064753B"/>
    <w:rsid w:val="00781D06"/>
    <w:rsid w:val="00C7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3B"/>
  </w:style>
  <w:style w:type="paragraph" w:styleId="2">
    <w:name w:val="heading 2"/>
    <w:basedOn w:val="a"/>
    <w:link w:val="20"/>
    <w:uiPriority w:val="9"/>
    <w:qFormat/>
    <w:rsid w:val="00C74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44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74413"/>
  </w:style>
  <w:style w:type="character" w:styleId="a3">
    <w:name w:val="Strong"/>
    <w:basedOn w:val="a0"/>
    <w:uiPriority w:val="22"/>
    <w:qFormat/>
    <w:rsid w:val="00C74413"/>
    <w:rPr>
      <w:b/>
      <w:bCs/>
    </w:rPr>
  </w:style>
  <w:style w:type="character" w:styleId="a4">
    <w:name w:val="Hyperlink"/>
    <w:basedOn w:val="a0"/>
    <w:uiPriority w:val="99"/>
    <w:semiHidden/>
    <w:unhideWhenUsed/>
    <w:rsid w:val="00C744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katris.ru/files/vertikalnye_jalyuzi/montazh_5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://www.katris.ru/files/vertikalnye_jalyuzi/montazh_2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katris.ru/files/vertikalnye_jalyuzi/montazh_10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katris.ru/files/vertikalnye_jalyuzi/montazh_4.png" TargetMode="External"/><Relationship Id="rId5" Type="http://schemas.openxmlformats.org/officeDocument/2006/relationships/hyperlink" Target="http://www.katris.ru/files/vertikalnye_jalyuzi/montazh_1.png" TargetMode="External"/><Relationship Id="rId15" Type="http://schemas.openxmlformats.org/officeDocument/2006/relationships/hyperlink" Target="http://www.katris.ru/files/vertikalnye_jalyuzi/montazh_06.pn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hyperlink" Target="http://www.katris.ru/map.php" TargetMode="External"/><Relationship Id="rId9" Type="http://schemas.openxmlformats.org/officeDocument/2006/relationships/hyperlink" Target="http://www.katris.ru/files/vertikalnye_jalyuzi/montazh_3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2012-06-08T13:58:00Z</dcterms:created>
  <dcterms:modified xsi:type="dcterms:W3CDTF">2012-06-08T13:58:00Z</dcterms:modified>
</cp:coreProperties>
</file>